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b/>
          <w:bCs/>
          <w:sz w:val="32"/>
          <w:szCs w:val="32"/>
        </w:rPr>
      </w:pPr>
      <w:r>
        <w:rPr>
          <w:rFonts w:hint="eastAsia" w:ascii="仿宋" w:hAnsi="仿宋" w:eastAsia="仿宋" w:cs="仿宋"/>
          <w:b/>
          <w:bCs/>
          <w:sz w:val="32"/>
          <w:szCs w:val="32"/>
        </w:rPr>
        <w:t>附件三：参会回执表</w:t>
      </w:r>
    </w:p>
    <w:p>
      <w:pPr>
        <w:jc w:val="center"/>
        <w:rPr>
          <w:rFonts w:ascii="仿宋" w:hAnsi="仿宋" w:eastAsia="仿宋" w:cs="仿宋"/>
          <w:sz w:val="28"/>
          <w:szCs w:val="28"/>
        </w:rPr>
      </w:pPr>
      <w:r>
        <w:rPr>
          <w:rFonts w:hint="eastAsia" w:ascii="仿宋" w:hAnsi="仿宋" w:eastAsia="仿宋" w:cs="仿宋"/>
          <w:sz w:val="28"/>
          <w:szCs w:val="28"/>
        </w:rPr>
        <w:t>（可复制本表或扩展填报，不接受PDF或JPJ格式表格）</w:t>
      </w:r>
    </w:p>
    <w:p>
      <w:pPr>
        <w:rPr>
          <w:rFonts w:ascii="仿宋" w:hAnsi="仿宋" w:eastAsia="仿宋" w:cs="仿宋"/>
          <w:b/>
          <w:sz w:val="24"/>
        </w:rPr>
      </w:pPr>
    </w:p>
    <w:tbl>
      <w:tblPr>
        <w:tblStyle w:val="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671"/>
        <w:gridCol w:w="833"/>
        <w:gridCol w:w="276"/>
        <w:gridCol w:w="190"/>
        <w:gridCol w:w="1091"/>
        <w:gridCol w:w="96"/>
        <w:gridCol w:w="594"/>
        <w:gridCol w:w="389"/>
        <w:gridCol w:w="428"/>
        <w:gridCol w:w="197"/>
        <w:gridCol w:w="818"/>
        <w:gridCol w:w="555"/>
        <w:gridCol w:w="17"/>
        <w:gridCol w:w="245"/>
        <w:gridCol w:w="592"/>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75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szCs w:val="21"/>
              </w:rPr>
            </w:pPr>
            <w:r>
              <w:rPr>
                <w:rFonts w:hint="eastAsia" w:ascii="仿宋" w:hAnsi="仿宋" w:eastAsia="仿宋" w:cs="仿宋"/>
                <w:b/>
                <w:bCs/>
                <w:szCs w:val="21"/>
              </w:rPr>
              <w:t>参会单位全称</w:t>
            </w:r>
          </w:p>
        </w:tc>
        <w:tc>
          <w:tcPr>
            <w:tcW w:w="7466" w:type="dxa"/>
            <w:gridSpan w:val="1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5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szCs w:val="21"/>
              </w:rPr>
            </w:pPr>
            <w:r>
              <w:rPr>
                <w:rFonts w:hint="eastAsia" w:ascii="仿宋" w:hAnsi="仿宋" w:eastAsia="仿宋" w:cs="仿宋"/>
                <w:b/>
                <w:bCs/>
                <w:szCs w:val="21"/>
              </w:rPr>
              <w:t>单位详细地</w:t>
            </w:r>
          </w:p>
        </w:tc>
        <w:tc>
          <w:tcPr>
            <w:tcW w:w="7466" w:type="dxa"/>
            <w:gridSpan w:val="1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75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szCs w:val="21"/>
              </w:rPr>
            </w:pPr>
            <w:r>
              <w:rPr>
                <w:rFonts w:hint="eastAsia" w:ascii="仿宋" w:hAnsi="仿宋" w:eastAsia="仿宋" w:cs="仿宋"/>
                <w:b/>
                <w:bCs/>
                <w:szCs w:val="21"/>
              </w:rPr>
              <w:t>所属行业类别</w:t>
            </w:r>
          </w:p>
        </w:tc>
        <w:tc>
          <w:tcPr>
            <w:tcW w:w="1109"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szCs w:val="21"/>
              </w:rPr>
            </w:pPr>
            <w:r>
              <w:rPr>
                <w:rFonts w:hint="eastAsia" w:ascii="仿宋" w:hAnsi="仿宋" w:eastAsia="仿宋" w:cs="仿宋"/>
                <w:b/>
                <w:bCs/>
                <w:szCs w:val="21"/>
              </w:rPr>
              <w:t xml:space="preserve">       </w:t>
            </w:r>
          </w:p>
        </w:tc>
        <w:tc>
          <w:tcPr>
            <w:tcW w:w="1971" w:type="dxa"/>
            <w:gridSpan w:val="4"/>
            <w:tcBorders>
              <w:top w:val="single" w:color="auto" w:sz="4" w:space="0"/>
              <w:left w:val="single" w:color="auto" w:sz="4" w:space="0"/>
              <w:bottom w:val="single" w:color="auto" w:sz="4" w:space="0"/>
              <w:right w:val="single" w:color="auto" w:sz="4" w:space="0"/>
            </w:tcBorders>
            <w:vAlign w:val="center"/>
          </w:tcPr>
          <w:p>
            <w:pPr>
              <w:ind w:firstLine="105" w:firstLineChars="50"/>
              <w:rPr>
                <w:rFonts w:ascii="仿宋" w:hAnsi="仿宋" w:eastAsia="仿宋" w:cs="仿宋"/>
                <w:b/>
                <w:bCs/>
                <w:szCs w:val="21"/>
              </w:rPr>
            </w:pPr>
            <w:r>
              <w:rPr>
                <w:rFonts w:hint="eastAsia" w:ascii="仿宋" w:hAnsi="仿宋" w:eastAsia="仿宋" w:cs="仿宋"/>
                <w:b/>
                <w:bCs/>
                <w:szCs w:val="21"/>
              </w:rPr>
              <w:t>单位分类（√）</w:t>
            </w:r>
          </w:p>
        </w:tc>
        <w:tc>
          <w:tcPr>
            <w:tcW w:w="4386"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□国有  □三资企业   □私营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szCs w:val="21"/>
              </w:rPr>
            </w:pPr>
            <w:r>
              <w:rPr>
                <w:rFonts w:hint="eastAsia" w:ascii="仿宋" w:hAnsi="仿宋" w:eastAsia="仿宋" w:cs="仿宋"/>
                <w:b/>
                <w:bCs/>
                <w:szCs w:val="21"/>
              </w:rPr>
              <w:t>代表人数</w:t>
            </w:r>
          </w:p>
        </w:tc>
        <w:tc>
          <w:tcPr>
            <w:tcW w:w="671" w:type="dxa"/>
            <w:tcBorders>
              <w:top w:val="single" w:color="auto" w:sz="4" w:space="0"/>
              <w:left w:val="single" w:color="auto" w:sz="4" w:space="0"/>
              <w:bottom w:val="single" w:color="auto" w:sz="4" w:space="0"/>
              <w:right w:val="single" w:color="auto" w:sz="4" w:space="0"/>
            </w:tcBorders>
            <w:vAlign w:val="center"/>
          </w:tcPr>
          <w:p>
            <w:pPr>
              <w:ind w:firstLine="211" w:firstLineChars="100"/>
              <w:rPr>
                <w:rFonts w:ascii="仿宋" w:hAnsi="仿宋" w:eastAsia="仿宋" w:cs="仿宋"/>
                <w:b/>
                <w:bCs/>
                <w:szCs w:val="21"/>
              </w:rPr>
            </w:pPr>
            <w:r>
              <w:rPr>
                <w:rFonts w:hint="eastAsia" w:ascii="仿宋" w:hAnsi="仿宋" w:eastAsia="仿宋" w:cs="仿宋"/>
                <w:b/>
                <w:bCs/>
                <w:szCs w:val="21"/>
              </w:rPr>
              <w:t>人</w:t>
            </w:r>
          </w:p>
        </w:tc>
        <w:tc>
          <w:tcPr>
            <w:tcW w:w="1109"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szCs w:val="21"/>
              </w:rPr>
            </w:pPr>
            <w:r>
              <w:rPr>
                <w:rFonts w:hint="eastAsia" w:ascii="仿宋" w:hAnsi="仿宋" w:eastAsia="仿宋" w:cs="仿宋"/>
                <w:b/>
                <w:bCs/>
                <w:szCs w:val="21"/>
              </w:rPr>
              <w:t>代表姓名</w:t>
            </w:r>
          </w:p>
        </w:tc>
        <w:tc>
          <w:tcPr>
            <w:tcW w:w="1971"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szCs w:val="21"/>
              </w:rPr>
            </w:pPr>
          </w:p>
        </w:tc>
        <w:tc>
          <w:tcPr>
            <w:tcW w:w="817"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szCs w:val="21"/>
              </w:rPr>
            </w:pPr>
            <w:r>
              <w:rPr>
                <w:rFonts w:hint="eastAsia" w:ascii="仿宋" w:hAnsi="仿宋" w:eastAsia="仿宋" w:cs="仿宋"/>
                <w:b/>
                <w:bCs/>
                <w:szCs w:val="21"/>
              </w:rPr>
              <w:t>手机</w:t>
            </w:r>
          </w:p>
        </w:tc>
        <w:tc>
          <w:tcPr>
            <w:tcW w:w="1570"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szCs w:val="21"/>
              </w:rPr>
            </w:pPr>
          </w:p>
        </w:tc>
        <w:tc>
          <w:tcPr>
            <w:tcW w:w="854"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szCs w:val="21"/>
              </w:rPr>
            </w:pPr>
            <w:r>
              <w:rPr>
                <w:rFonts w:hint="eastAsia" w:ascii="仿宋" w:hAnsi="仿宋" w:eastAsia="仿宋" w:cs="仿宋"/>
                <w:b/>
                <w:bCs/>
                <w:szCs w:val="21"/>
              </w:rPr>
              <w:t xml:space="preserve">微信号 </w:t>
            </w:r>
          </w:p>
        </w:tc>
        <w:tc>
          <w:tcPr>
            <w:tcW w:w="11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7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单位人资部信息</w:t>
            </w:r>
          </w:p>
        </w:tc>
        <w:tc>
          <w:tcPr>
            <w:tcW w:w="1299"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szCs w:val="21"/>
              </w:rPr>
            </w:pPr>
            <w:r>
              <w:rPr>
                <w:rFonts w:hint="eastAsia" w:ascii="仿宋" w:hAnsi="仿宋" w:eastAsia="仿宋" w:cs="仿宋"/>
                <w:b/>
                <w:bCs/>
                <w:szCs w:val="21"/>
              </w:rPr>
              <w:t>负责人姓名</w:t>
            </w:r>
          </w:p>
        </w:tc>
        <w:tc>
          <w:tcPr>
            <w:tcW w:w="10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szCs w:val="21"/>
              </w:rPr>
            </w:pPr>
          </w:p>
        </w:tc>
        <w:tc>
          <w:tcPr>
            <w:tcW w:w="1079"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szCs w:val="21"/>
              </w:rPr>
            </w:pPr>
            <w:r>
              <w:rPr>
                <w:rFonts w:hint="eastAsia" w:ascii="仿宋" w:hAnsi="仿宋" w:eastAsia="仿宋" w:cs="仿宋"/>
                <w:b/>
                <w:bCs/>
                <w:szCs w:val="21"/>
              </w:rPr>
              <w:t>办公电话</w:t>
            </w:r>
          </w:p>
        </w:tc>
        <w:tc>
          <w:tcPr>
            <w:tcW w:w="1443"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szCs w:val="21"/>
              </w:rPr>
            </w:pPr>
          </w:p>
        </w:tc>
        <w:tc>
          <w:tcPr>
            <w:tcW w:w="817"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szCs w:val="21"/>
              </w:rPr>
            </w:pPr>
            <w:r>
              <w:rPr>
                <w:rFonts w:hint="eastAsia" w:ascii="仿宋" w:hAnsi="仿宋" w:eastAsia="仿宋" w:cs="仿宋"/>
                <w:b/>
                <w:bCs/>
                <w:szCs w:val="21"/>
              </w:rPr>
              <w:t>手机</w:t>
            </w:r>
          </w:p>
        </w:tc>
        <w:tc>
          <w:tcPr>
            <w:tcW w:w="1737"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招聘岗位</w:t>
            </w:r>
          </w:p>
        </w:tc>
        <w:tc>
          <w:tcPr>
            <w:tcW w:w="8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数量</w:t>
            </w:r>
          </w:p>
        </w:tc>
        <w:tc>
          <w:tcPr>
            <w:tcW w:w="165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薪资待遇</w:t>
            </w:r>
          </w:p>
        </w:tc>
        <w:tc>
          <w:tcPr>
            <w:tcW w:w="160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专业需求</w:t>
            </w:r>
          </w:p>
        </w:tc>
        <w:tc>
          <w:tcPr>
            <w:tcW w:w="139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学历要求</w:t>
            </w:r>
          </w:p>
        </w:tc>
        <w:tc>
          <w:tcPr>
            <w:tcW w:w="198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5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08"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p>
        </w:tc>
        <w:tc>
          <w:tcPr>
            <w:tcW w:w="1390"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p>
        </w:tc>
        <w:tc>
          <w:tcPr>
            <w:tcW w:w="198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5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08"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p>
        </w:tc>
        <w:tc>
          <w:tcPr>
            <w:tcW w:w="1390"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p>
        </w:tc>
        <w:tc>
          <w:tcPr>
            <w:tcW w:w="198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5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0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9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8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7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5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0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9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82"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7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5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0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9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82"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7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5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0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9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82"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7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5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0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9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82"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7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5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0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9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82"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7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5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0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9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82"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7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8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5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0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9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82"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9216" w:type="dxa"/>
            <w:gridSpan w:val="1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（招聘信息如有补充，请在此处说明）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216" w:type="dxa"/>
            <w:gridSpan w:val="17"/>
            <w:tcBorders>
              <w:top w:val="single" w:color="auto" w:sz="4" w:space="0"/>
              <w:left w:val="single" w:color="auto" w:sz="4" w:space="0"/>
              <w:bottom w:val="single" w:color="auto" w:sz="4" w:space="0"/>
              <w:right w:val="single" w:color="auto" w:sz="4" w:space="0"/>
            </w:tcBorders>
            <w:vAlign w:val="bottom"/>
          </w:tcPr>
          <w:p>
            <w:pPr>
              <w:ind w:firstLine="1370" w:firstLineChars="650"/>
              <w:rPr>
                <w:rFonts w:ascii="仿宋" w:hAnsi="仿宋" w:eastAsia="仿宋" w:cs="仿宋"/>
                <w:szCs w:val="21"/>
              </w:rPr>
            </w:pPr>
            <w:r>
              <w:rPr>
                <w:rFonts w:hint="eastAsia" w:ascii="仿宋" w:hAnsi="仿宋" w:eastAsia="仿宋" w:cs="仿宋"/>
                <w:b/>
                <w:bCs/>
                <w:szCs w:val="21"/>
              </w:rPr>
              <w:t>小计：提供岗位信息（   ）条；招聘人数（     ）人</w:t>
            </w:r>
          </w:p>
        </w:tc>
      </w:tr>
    </w:tbl>
    <w:p>
      <w:pPr>
        <w:spacing w:line="360" w:lineRule="auto"/>
        <w:rPr>
          <w:rFonts w:ascii="仿宋" w:hAnsi="仿宋" w:eastAsia="仿宋" w:cs="仿宋"/>
          <w:bCs/>
        </w:rPr>
      </w:pPr>
      <w:r>
        <w:rPr>
          <w:rFonts w:hint="eastAsia" w:ascii="仿宋" w:hAnsi="仿宋" w:eastAsia="仿宋" w:cs="仿宋"/>
          <w:b/>
          <w:sz w:val="24"/>
        </w:rPr>
        <w:t>提</w:t>
      </w:r>
      <w:r>
        <w:rPr>
          <w:rFonts w:hint="eastAsia" w:ascii="仿宋" w:hAnsi="仿宋" w:eastAsia="仿宋" w:cs="仿宋"/>
          <w:bCs/>
          <w:sz w:val="24"/>
        </w:rPr>
        <w:t>示：1、</w:t>
      </w:r>
      <w:r>
        <w:fldChar w:fldCharType="begin"/>
      </w:r>
      <w:r>
        <w:instrText xml:space="preserve"> HYPERLINK "mailto:请将本回执表发送至jxtynjy@163.com" </w:instrText>
      </w:r>
      <w:r>
        <w:fldChar w:fldCharType="separate"/>
      </w:r>
      <w:r>
        <w:rPr>
          <w:rStyle w:val="4"/>
          <w:rFonts w:hint="eastAsia" w:ascii="仿宋" w:hAnsi="仿宋" w:eastAsia="仿宋" w:cs="仿宋"/>
          <w:bCs/>
          <w:color w:val="auto"/>
          <w:sz w:val="24"/>
          <w:u w:val="none"/>
        </w:rPr>
        <w:t>请将本回执表发送至jxtynjy@163.com</w:t>
      </w:r>
      <w:r>
        <w:rPr>
          <w:rStyle w:val="4"/>
          <w:rFonts w:hint="eastAsia" w:ascii="仿宋" w:hAnsi="仿宋" w:eastAsia="仿宋" w:cs="仿宋"/>
          <w:bCs/>
          <w:color w:val="auto"/>
          <w:sz w:val="24"/>
          <w:u w:val="none"/>
        </w:rPr>
        <w:fldChar w:fldCharType="end"/>
      </w:r>
      <w:r>
        <w:rPr>
          <w:rFonts w:hint="eastAsia" w:ascii="仿宋" w:hAnsi="仿宋" w:eastAsia="仿宋" w:cs="仿宋"/>
          <w:bCs/>
          <w:sz w:val="24"/>
        </w:rPr>
        <w:t>邮箱，发送其他邮箱无效。</w:t>
      </w:r>
      <w:r>
        <w:rPr>
          <w:rFonts w:hint="eastAsia" w:ascii="仿宋" w:hAnsi="仿宋" w:eastAsia="仿宋" w:cs="仿宋"/>
          <w:b/>
          <w:sz w:val="24"/>
        </w:rPr>
        <w:t>新余市外参会企业可以发送给新余市就业创业服务中心指定的工作对接人员。</w:t>
      </w:r>
      <w:r>
        <w:rPr>
          <w:rFonts w:hint="eastAsia" w:ascii="仿宋" w:hAnsi="仿宋" w:eastAsia="仿宋" w:cs="仿宋"/>
          <w:bCs/>
          <w:sz w:val="24"/>
        </w:rPr>
        <w:t>2、如不够填写，可以展开进行。3、如学校没有收到本回执，视为企业自动放弃参会机会。4、请做成word表格形式发送，不接受pdf、jpj等形式表格。</w:t>
      </w:r>
    </w:p>
    <w:p>
      <w:bookmarkStart w:id="0" w:name="_GoBack"/>
      <w:bookmarkEnd w:id="0"/>
    </w:p>
    <w:sectPr>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hYjQ4Zjc5NzM1ZTEzOTEwOGRmZDU5MzBlNTk0MDcifQ=="/>
  </w:docVars>
  <w:rsids>
    <w:rsidRoot w:val="60CC7F7A"/>
    <w:rsid w:val="60CC7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2023-07-21T12:37:00Z</dcterms:created>
  <dc:creator>邓志勇</dc:creator>
  <cp:lastModifiedBy>邓志勇</cp:lastModifiedBy>
  <dcterms:modified xsi:type="dcterms:W3CDTF">2023-07-21T12:37:47Z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BC58F7780DE14F88B5B17603BD96B72D</vt:lpwstr>
  </property>
</Properties>
</file>